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0645" w14:textId="77777777" w:rsidR="003F27DD" w:rsidRDefault="00BB474D">
      <w:r>
        <w:rPr>
          <w:noProof/>
        </w:rPr>
        <w:drawing>
          <wp:inline distT="0" distB="0" distL="0" distR="0" wp14:anchorId="1BE473E3" wp14:editId="263E97BE">
            <wp:extent cx="5260340" cy="1530350"/>
            <wp:effectExtent l="0" t="0" r="0" b="0"/>
            <wp:docPr id="1" name="Picture 1" descr="Macintosh HD:Users:sulaymanhart:Desktop:Inbox:FreeIslamicCalligraphy.com:140518:011-Al-Baqara-2-15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1-Al-Baqara-2-15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B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80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2014-05-19T09:53:00Z</dcterms:modified>
</cp:coreProperties>
</file>