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1394C">
      <w:r>
        <w:rPr>
          <w:noProof/>
        </w:rPr>
        <w:drawing>
          <wp:inline distT="0" distB="0" distL="0" distR="0">
            <wp:extent cx="5260340" cy="616585"/>
            <wp:effectExtent l="0" t="0" r="0" b="0"/>
            <wp:docPr id="1" name="Picture 1" descr="Macintosh HD:Users:sulaymanhart:Desktop:Inbox:FreeIslamicCalligraphy.com:1. Hasan Kan'an:20150412:Al-'Ahzab-33,45-4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'Ahzab-33,45-4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4C"/>
    <w:rsid w:val="003F27DD"/>
    <w:rsid w:val="004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2015-06-07T13:47:00Z</dcterms:modified>
</cp:coreProperties>
</file>