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50C20">
      <w:r>
        <w:rPr>
          <w:noProof/>
        </w:rPr>
        <w:drawing>
          <wp:inline distT="0" distB="0" distL="0" distR="0">
            <wp:extent cx="5260340" cy="781050"/>
            <wp:effectExtent l="0" t="0" r="0" b="6350"/>
            <wp:docPr id="1" name="Picture 1" descr="Elements:Inbox:FreeIslamicCalligraphy.com:1. Hasan Kan'an:20150328:Al-Rahman-55,19-2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Rahman-55,19-2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0"/>
    <w:rsid w:val="003F27DD"/>
    <w:rsid w:val="009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2015-06-24T07:51:00Z</dcterms:modified>
</cp:coreProperties>
</file>