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052F36">
      <w:r>
        <w:rPr>
          <w:noProof/>
        </w:rPr>
        <w:drawing>
          <wp:inline distT="0" distB="0" distL="0" distR="0">
            <wp:extent cx="5265420" cy="1276985"/>
            <wp:effectExtent l="0" t="0" r="0" b="0"/>
            <wp:docPr id="1" name="Picture 1" descr="[I] Windows XP:Inbox:FreeIslamicCalligraphy.com:1. Hasan Kan'an:20150524:01-Thuluth-Al-Saffat-37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1-Thuluth-Al-Saffat-37-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36"/>
    <w:rsid w:val="00052F36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3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F3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F3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