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361AF">
      <w:r>
        <w:rPr>
          <w:noProof/>
        </w:rPr>
        <w:drawing>
          <wp:inline distT="0" distB="0" distL="0" distR="0">
            <wp:extent cx="5257800" cy="1384300"/>
            <wp:effectExtent l="0" t="0" r="0" b="12700"/>
            <wp:docPr id="1" name="Picture 1" descr="Elements:Inbox:FreeIslamicCalligraphy.com:1. Hasan Kan'an:20150502:Al-Mumtahanah-60-4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Mumtahanah-60-4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F"/>
    <w:rsid w:val="003361AF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